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286C" w14:textId="551828A2" w:rsidR="00E32881" w:rsidRDefault="00C532F9">
      <w:pPr>
        <w:spacing w:after="17" w:line="259" w:lineRule="auto"/>
        <w:ind w:left="804" w:firstLine="0"/>
      </w:pPr>
      <w:r>
        <w:rPr>
          <w:sz w:val="28"/>
        </w:rPr>
        <w:t xml:space="preserve">JFA 第 </w:t>
      </w:r>
      <w:r w:rsidR="00140383">
        <w:rPr>
          <w:rFonts w:hint="eastAsia"/>
          <w:color w:val="auto"/>
          <w:sz w:val="28"/>
        </w:rPr>
        <w:t>３５</w:t>
      </w:r>
      <w:r w:rsidR="006A22B4">
        <w:rPr>
          <w:rFonts w:hint="eastAsia"/>
          <w:color w:val="auto"/>
          <w:sz w:val="28"/>
        </w:rPr>
        <w:t xml:space="preserve">回　</w:t>
      </w:r>
      <w:r>
        <w:rPr>
          <w:sz w:val="28"/>
        </w:rPr>
        <w:t xml:space="preserve">全日本 O-30 女子サッカー大会 中国地域予選会 要項 </w:t>
      </w:r>
    </w:p>
    <w:p w14:paraId="48D09AE4" w14:textId="77777777" w:rsidR="00E32881" w:rsidRDefault="00C532F9">
      <w:pPr>
        <w:spacing w:after="0" w:line="259" w:lineRule="auto"/>
        <w:ind w:left="0" w:firstLine="0"/>
      </w:pPr>
      <w:r>
        <w:t xml:space="preserve"> </w:t>
      </w:r>
    </w:p>
    <w:p w14:paraId="05D2E6A3" w14:textId="77777777" w:rsidR="00E32881" w:rsidRDefault="00C532F9">
      <w:pPr>
        <w:ind w:left="1005" w:hanging="1020"/>
      </w:pPr>
      <w:r>
        <w:t xml:space="preserve">1．趣 旨 公益財団法人日本サッカー協会は30歳以上の女性を主な対象に普及を目的として本大会を開催する。本大会は、女性のサッカーの普及促進のため開催するものであり、大会に参加する女性がサッカーを通じて友好と親睦を深め、さらには、生涯スポーツとしてのレディースサッカーの浸透・発展に寄与することを目的とする。 </w:t>
      </w:r>
    </w:p>
    <w:p w14:paraId="06E6AB79" w14:textId="13EB8ACA" w:rsidR="00E32881" w:rsidRDefault="00C532F9">
      <w:pPr>
        <w:ind w:left="-5"/>
      </w:pPr>
      <w:r>
        <w:t xml:space="preserve">2．名 称  JFA 第 </w:t>
      </w:r>
      <w:r w:rsidR="00140383">
        <w:rPr>
          <w:rFonts w:hint="eastAsia"/>
        </w:rPr>
        <w:t>３５</w:t>
      </w:r>
      <w:r>
        <w:t xml:space="preserve"> 回全日本 O-30 女子サッカー大会 中国地域予選会 </w:t>
      </w:r>
    </w:p>
    <w:p w14:paraId="5A4CF388" w14:textId="77777777" w:rsidR="00E32881" w:rsidRDefault="00C532F9">
      <w:pPr>
        <w:ind w:left="-5"/>
      </w:pPr>
      <w:r>
        <w:t xml:space="preserve">3．主 催  一般社団法人 中国サッカー協会 </w:t>
      </w:r>
    </w:p>
    <w:p w14:paraId="5527998C" w14:textId="3BFCAD2F" w:rsidR="00E32881" w:rsidRDefault="00C532F9">
      <w:pPr>
        <w:ind w:left="-5"/>
      </w:pPr>
      <w:r>
        <w:t>4．主 管  一般</w:t>
      </w:r>
      <w:r w:rsidR="005543EE">
        <w:rPr>
          <w:rFonts w:hint="eastAsia"/>
        </w:rPr>
        <w:t>社</w:t>
      </w:r>
      <w:r>
        <w:t xml:space="preserve">団法人 </w:t>
      </w:r>
      <w:r w:rsidR="005543EE">
        <w:rPr>
          <w:rFonts w:hint="eastAsia"/>
        </w:rPr>
        <w:t>島根</w:t>
      </w:r>
      <w:r>
        <w:t xml:space="preserve">県サッカー協会 </w:t>
      </w:r>
    </w:p>
    <w:p w14:paraId="6B3A7456" w14:textId="78C046D1" w:rsidR="00E32881" w:rsidRDefault="00C532F9">
      <w:pPr>
        <w:ind w:left="-5"/>
      </w:pPr>
      <w:r>
        <w:t>5．日 程  202</w:t>
      </w:r>
      <w:r w:rsidR="008C7E2F">
        <w:rPr>
          <w:rFonts w:hint="eastAsia"/>
        </w:rPr>
        <w:t>3</w:t>
      </w:r>
      <w:r>
        <w:t xml:space="preserve"> 年 12 月 </w:t>
      </w:r>
      <w:r w:rsidR="008C7E2F">
        <w:t>2</w:t>
      </w:r>
      <w:r>
        <w:t xml:space="preserve"> 日(土)、</w:t>
      </w:r>
      <w:r w:rsidR="008C7E2F">
        <w:t>3</w:t>
      </w:r>
      <w:r>
        <w:t xml:space="preserve"> 日(日) </w:t>
      </w:r>
    </w:p>
    <w:p w14:paraId="3C8DF756" w14:textId="175A5C16" w:rsidR="00E32881" w:rsidRDefault="00C532F9">
      <w:pPr>
        <w:ind w:left="-5"/>
      </w:pPr>
      <w:r>
        <w:t xml:space="preserve">6．会 場  </w:t>
      </w:r>
      <w:r w:rsidR="008C7E2F">
        <w:rPr>
          <w:rFonts w:hint="eastAsia"/>
        </w:rPr>
        <w:t>松江市営陸上競技場</w:t>
      </w:r>
      <w:r w:rsidR="00C76458">
        <w:rPr>
          <w:rFonts w:hint="eastAsia"/>
        </w:rPr>
        <w:t>，補助競技場</w:t>
      </w:r>
      <w:r>
        <w:t>（</w:t>
      </w:r>
      <w:r w:rsidR="008C7E2F">
        <w:rPr>
          <w:rFonts w:hint="eastAsia"/>
        </w:rPr>
        <w:t>松江市上乃木１０－４－１</w:t>
      </w:r>
      <w:r>
        <w:t xml:space="preserve">） </w:t>
      </w:r>
    </w:p>
    <w:p w14:paraId="2D566DE4" w14:textId="77777777" w:rsidR="00E32881" w:rsidRDefault="00C532F9">
      <w:pPr>
        <w:ind w:left="-5"/>
      </w:pPr>
      <w:r>
        <w:t xml:space="preserve">7．参加資格 </w:t>
      </w:r>
    </w:p>
    <w:p w14:paraId="67C2A0E3" w14:textId="008B74D7" w:rsidR="00E32881" w:rsidRDefault="00C532F9">
      <w:pPr>
        <w:ind w:left="552" w:hanging="567"/>
      </w:pPr>
      <w:r>
        <w:t>（1）199</w:t>
      </w:r>
      <w:r w:rsidR="008C7E2F">
        <w:t>3</w:t>
      </w:r>
      <w:r>
        <w:t xml:space="preserve">年(平成 </w:t>
      </w:r>
      <w:r w:rsidR="008C7E2F">
        <w:t>5</w:t>
      </w:r>
      <w:r>
        <w:t xml:space="preserve"> 年)12 月 31 日以前生まれの、公益財団法人日本サッカー協会登録選手(女性)によって構成されたチームであること。なお、該当チームは加盟登録チームである必要はない。 </w:t>
      </w:r>
    </w:p>
    <w:p w14:paraId="30A3153C" w14:textId="77777777" w:rsidR="00E32881" w:rsidRDefault="00C532F9">
      <w:pPr>
        <w:numPr>
          <w:ilvl w:val="0"/>
          <w:numId w:val="1"/>
        </w:numPr>
        <w:ind w:right="67" w:hanging="552"/>
      </w:pPr>
      <w:r>
        <w:t xml:space="preserve">外国籍選手：5 名まで登録でき、1 試合 3 名まで出場できる。 </w:t>
      </w:r>
    </w:p>
    <w:p w14:paraId="6DEA60A8" w14:textId="155174D1" w:rsidR="00E32881" w:rsidRDefault="00C532F9" w:rsidP="006A22B4">
      <w:pPr>
        <w:numPr>
          <w:ilvl w:val="0"/>
          <w:numId w:val="1"/>
        </w:numPr>
        <w:spacing w:after="3"/>
        <w:ind w:right="67" w:hanging="552"/>
      </w:pPr>
      <w:r>
        <w:t xml:space="preserve">移籍選手：予選から本大会に至るまで、選手は他のチームで参加(参加申し込み)していないこと。※チーム編成は、あくまでも人数の都合上等単独チームとして参加できない場合にのみ可能となるものであり、普及を目的とする大会であることの趣旨に鑑み、極端な勝利目的の為のチーム編成は行わないこと。 </w:t>
      </w:r>
    </w:p>
    <w:p w14:paraId="538B013F" w14:textId="77777777" w:rsidR="00E32881" w:rsidRDefault="00C532F9">
      <w:pPr>
        <w:ind w:left="-5"/>
      </w:pPr>
      <w:r>
        <w:t xml:space="preserve">8．参加チーム  出場チーム数は、各県 1 チームとする。 </w:t>
      </w:r>
    </w:p>
    <w:p w14:paraId="16BB9D3D" w14:textId="77777777" w:rsidR="00E32881" w:rsidRDefault="00C532F9">
      <w:pPr>
        <w:ind w:left="-5"/>
      </w:pPr>
      <w:r>
        <w:t xml:space="preserve">9．大会形式  原則ノックアウト方式（ただし 3 チームの場合はリーグ方式とする） </w:t>
      </w:r>
    </w:p>
    <w:p w14:paraId="368BEE59" w14:textId="41A5B5FF" w:rsidR="00E32881" w:rsidRDefault="00C532F9">
      <w:pPr>
        <w:ind w:left="-5"/>
      </w:pPr>
      <w:r>
        <w:t>10．競技規則 公益財団法人日本サッカー協会制定の</w:t>
      </w:r>
      <w:r w:rsidR="00140383">
        <w:rPr>
          <w:rFonts w:hint="eastAsia"/>
          <w:color w:val="auto"/>
        </w:rPr>
        <w:t>「</w:t>
      </w:r>
      <w:r>
        <w:t xml:space="preserve">サッカー競技規則」による。 </w:t>
      </w:r>
    </w:p>
    <w:p w14:paraId="3143A739" w14:textId="77777777" w:rsidR="00E32881" w:rsidRDefault="00C532F9">
      <w:pPr>
        <w:ind w:left="197" w:right="4407" w:hanging="212"/>
      </w:pPr>
      <w:r>
        <w:t xml:space="preserve">11．競技会規定  以下の項目については本大会規定を定める。 </w:t>
      </w:r>
    </w:p>
    <w:p w14:paraId="0B72F5D9" w14:textId="77777777" w:rsidR="00E32881" w:rsidRDefault="00C532F9">
      <w:pPr>
        <w:numPr>
          <w:ilvl w:val="1"/>
          <w:numId w:val="1"/>
        </w:numPr>
        <w:ind w:hanging="552"/>
      </w:pPr>
      <w:r>
        <w:t xml:space="preserve">競技のフィールド  天然芝及び人工芝フィールドにて行う。 </w:t>
      </w:r>
    </w:p>
    <w:p w14:paraId="544E4BE4" w14:textId="77777777" w:rsidR="00E32881" w:rsidRDefault="00C532F9">
      <w:pPr>
        <w:numPr>
          <w:ilvl w:val="1"/>
          <w:numId w:val="1"/>
        </w:numPr>
        <w:ind w:hanging="552"/>
      </w:pPr>
      <w:r>
        <w:t xml:space="preserve">ボール  試合球：モルテン社製 検定球 5 号球、商品名：ヴァンタッジオ 4000(品番:F5A4000-P) マルチボールを採用する。 </w:t>
      </w:r>
    </w:p>
    <w:p w14:paraId="68B673C9" w14:textId="2081A7E9" w:rsidR="00E32881" w:rsidRDefault="00C532F9" w:rsidP="009F6F8D">
      <w:pPr>
        <w:numPr>
          <w:ilvl w:val="1"/>
          <w:numId w:val="1"/>
        </w:numPr>
        <w:ind w:hanging="552"/>
      </w:pPr>
      <w:r>
        <w:t xml:space="preserve">競技者の数競技者の数：11 名 </w:t>
      </w:r>
    </w:p>
    <w:p w14:paraId="3A84C46E" w14:textId="77777777" w:rsidR="00E32881" w:rsidRDefault="00C532F9">
      <w:pPr>
        <w:ind w:left="850"/>
      </w:pPr>
      <w:r>
        <w:t xml:space="preserve">交代を行うことができる数：自由な交代(交代して退いた競技者が交代要員となって再び出場できる。但し、交代の手続きはサッカー競技規則第 3 条に則って行う) ピッチ上でプレーできる外国籍選手の数：3 名以内 </w:t>
      </w:r>
    </w:p>
    <w:p w14:paraId="127084B5" w14:textId="77777777" w:rsidR="00E32881" w:rsidRDefault="00C532F9">
      <w:pPr>
        <w:numPr>
          <w:ilvl w:val="1"/>
          <w:numId w:val="1"/>
        </w:numPr>
        <w:ind w:hanging="552"/>
      </w:pPr>
      <w:r>
        <w:t xml:space="preserve">役員の数 </w:t>
      </w:r>
    </w:p>
    <w:p w14:paraId="019FD7F1" w14:textId="77777777" w:rsidR="00E32881" w:rsidRDefault="00C532F9">
      <w:pPr>
        <w:ind w:left="850"/>
      </w:pPr>
      <w:r>
        <w:t xml:space="preserve">チームベンチに入ることができる役員の数：5 名以内 </w:t>
      </w:r>
    </w:p>
    <w:p w14:paraId="6C2BF743" w14:textId="77777777" w:rsidR="00E32881" w:rsidRDefault="00C532F9">
      <w:pPr>
        <w:numPr>
          <w:ilvl w:val="1"/>
          <w:numId w:val="1"/>
        </w:numPr>
        <w:ind w:hanging="552"/>
      </w:pPr>
      <w:r>
        <w:t xml:space="preserve">テクニカルエリア  設置する </w:t>
      </w:r>
    </w:p>
    <w:p w14:paraId="6DB9C6D1" w14:textId="77777777" w:rsidR="00E32881" w:rsidRDefault="00C532F9">
      <w:pPr>
        <w:ind w:left="642"/>
      </w:pPr>
      <w:r>
        <w:t xml:space="preserve">その都度ただ 1 人の引率指導者のみが、テクニカルエリアにおいてのみ戦略的指示を伝えることができる。(複数の指導者が同時に指示を与えない) </w:t>
      </w:r>
    </w:p>
    <w:p w14:paraId="0B0D2083" w14:textId="77777777" w:rsidR="00E32881" w:rsidRDefault="00C532F9">
      <w:pPr>
        <w:numPr>
          <w:ilvl w:val="1"/>
          <w:numId w:val="1"/>
        </w:numPr>
        <w:ind w:hanging="552"/>
      </w:pPr>
      <w:r>
        <w:t xml:space="preserve">競技者の用具 </w:t>
      </w:r>
    </w:p>
    <w:p w14:paraId="11A4FA50" w14:textId="77777777" w:rsidR="00E32881" w:rsidRDefault="00C532F9">
      <w:pPr>
        <w:numPr>
          <w:ilvl w:val="2"/>
          <w:numId w:val="1"/>
        </w:numPr>
        <w:ind w:left="842" w:hanging="422"/>
      </w:pPr>
      <w:r>
        <w:t xml:space="preserve">ユニフォーム </w:t>
      </w:r>
    </w:p>
    <w:p w14:paraId="012395CD" w14:textId="004BC0BB" w:rsidR="00E32881" w:rsidRDefault="00C532F9">
      <w:pPr>
        <w:numPr>
          <w:ilvl w:val="3"/>
          <w:numId w:val="1"/>
        </w:numPr>
        <w:ind w:hanging="420"/>
      </w:pPr>
      <w:r>
        <w:t>ユニフォームは、公益財団法人日本サッカー協会規約</w:t>
      </w:r>
      <w:r w:rsidRPr="00500D0E">
        <w:rPr>
          <w:color w:val="FF0000"/>
        </w:rPr>
        <w:t xml:space="preserve">  </w:t>
      </w:r>
      <w:r w:rsidRPr="0073133A">
        <w:rPr>
          <w:color w:val="auto"/>
        </w:rPr>
        <w:t>『ユニフォーム規定』による</w:t>
      </w:r>
      <w:r>
        <w:t xml:space="preserve">。ただし、黒色、またはそれに類似したシャツは認めない。 </w:t>
      </w:r>
    </w:p>
    <w:p w14:paraId="4D367891" w14:textId="77777777" w:rsidR="00E32881" w:rsidRDefault="00C532F9">
      <w:pPr>
        <w:numPr>
          <w:ilvl w:val="3"/>
          <w:numId w:val="1"/>
        </w:numPr>
        <w:ind w:hanging="420"/>
      </w:pPr>
      <w:r>
        <w:t xml:space="preserve">正の他に副として、正と色彩が異なり判別しやすいユニフォームを参加申込書の際に記載し、各試合に必ず携行すること(FP･GK用共) </w:t>
      </w:r>
    </w:p>
    <w:p w14:paraId="3DBC3B21" w14:textId="77777777" w:rsidR="00E32881" w:rsidRDefault="00C532F9">
      <w:pPr>
        <w:numPr>
          <w:ilvl w:val="3"/>
          <w:numId w:val="1"/>
        </w:numPr>
        <w:ind w:hanging="420"/>
      </w:pPr>
      <w:r>
        <w:t xml:space="preserve">ソックステープの色は、チーム内で同色のものを着用する。 </w:t>
      </w:r>
    </w:p>
    <w:p w14:paraId="793527DE" w14:textId="77777777" w:rsidR="00E32881" w:rsidRDefault="00C532F9">
      <w:pPr>
        <w:numPr>
          <w:ilvl w:val="3"/>
          <w:numId w:val="1"/>
        </w:numPr>
        <w:ind w:hanging="420"/>
      </w:pPr>
      <w:r>
        <w:t xml:space="preserve">アンダーシャツは、チーム内で同色のものを着用する。 </w:t>
      </w:r>
    </w:p>
    <w:p w14:paraId="07476969" w14:textId="77777777" w:rsidR="00E32881" w:rsidRDefault="00C532F9">
      <w:pPr>
        <w:numPr>
          <w:ilvl w:val="3"/>
          <w:numId w:val="1"/>
        </w:numPr>
        <w:ind w:hanging="420"/>
      </w:pPr>
      <w:r>
        <w:t xml:space="preserve">アンダーショーツまたはタイツは、チーム内で同色のものを着用する。 </w:t>
      </w:r>
    </w:p>
    <w:p w14:paraId="59A39B10" w14:textId="77777777" w:rsidR="00E32881" w:rsidRDefault="00C532F9">
      <w:pPr>
        <w:numPr>
          <w:ilvl w:val="3"/>
          <w:numId w:val="1"/>
        </w:numPr>
        <w:ind w:hanging="420"/>
      </w:pPr>
      <w:r>
        <w:t xml:space="preserve">ユニフォームの色、選手番号の参加申込み締切日以降の変更は認めない。 </w:t>
      </w:r>
    </w:p>
    <w:p w14:paraId="74809E4F" w14:textId="77777777" w:rsidR="00E32881" w:rsidRDefault="00C532F9">
      <w:pPr>
        <w:numPr>
          <w:ilvl w:val="3"/>
          <w:numId w:val="1"/>
        </w:numPr>
        <w:ind w:hanging="420"/>
      </w:pPr>
      <w:r>
        <w:t xml:space="preserve">ユニフォームへの広告表示については、公益財団法人日本サッカー協会「ユニフォーム規定」に基づき承認された場合のみこれを認める。   </w:t>
      </w:r>
    </w:p>
    <w:p w14:paraId="05463351" w14:textId="77777777" w:rsidR="00E32881" w:rsidRDefault="00C532F9">
      <w:pPr>
        <w:numPr>
          <w:ilvl w:val="1"/>
          <w:numId w:val="1"/>
        </w:numPr>
        <w:ind w:hanging="552"/>
      </w:pPr>
      <w:r>
        <w:t xml:space="preserve">試合時間  </w:t>
      </w:r>
    </w:p>
    <w:p w14:paraId="712B4C37" w14:textId="77777777" w:rsidR="00E32881" w:rsidRDefault="00C532F9">
      <w:pPr>
        <w:numPr>
          <w:ilvl w:val="2"/>
          <w:numId w:val="1"/>
        </w:numPr>
        <w:ind w:left="842" w:hanging="422"/>
      </w:pPr>
      <w:r>
        <w:t xml:space="preserve">試合時間：50 分(前･後半 25 分) </w:t>
      </w:r>
    </w:p>
    <w:p w14:paraId="2517D71D" w14:textId="77777777" w:rsidR="00E32881" w:rsidRDefault="00C532F9">
      <w:pPr>
        <w:ind w:left="961"/>
      </w:pPr>
      <w:r>
        <w:t xml:space="preserve">ハーフタイムのインターバルは10 分間確保する </w:t>
      </w:r>
    </w:p>
    <w:p w14:paraId="1EA43433" w14:textId="73D6FF0F" w:rsidR="00E32881" w:rsidRDefault="00C532F9">
      <w:pPr>
        <w:numPr>
          <w:ilvl w:val="2"/>
          <w:numId w:val="1"/>
        </w:numPr>
        <w:spacing w:after="1" w:line="250" w:lineRule="auto"/>
        <w:ind w:left="842" w:hanging="422"/>
      </w:pPr>
      <w:r>
        <w:t>試合の勝者を決定する方法（50 分で勝敗の決しない場合）トーナメントの場合：PK方式を行う。PK方式に入る前のインターバル：1 分間</w:t>
      </w:r>
      <w:r w:rsidR="008F0315">
        <w:rPr>
          <w:rFonts w:hint="eastAsia"/>
        </w:rPr>
        <w:t xml:space="preserve">　　</w:t>
      </w:r>
      <w:r>
        <w:t xml:space="preserve">リーグ戦の場合：引き分け </w:t>
      </w:r>
    </w:p>
    <w:p w14:paraId="1C735901" w14:textId="77777777" w:rsidR="00E32881" w:rsidRDefault="00C532F9">
      <w:pPr>
        <w:numPr>
          <w:ilvl w:val="2"/>
          <w:numId w:val="1"/>
        </w:numPr>
        <w:ind w:left="842" w:hanging="422"/>
      </w:pPr>
      <w:r>
        <w:t xml:space="preserve">アディショナルタイムの表示：行う </w:t>
      </w:r>
    </w:p>
    <w:p w14:paraId="102A31FD" w14:textId="77777777" w:rsidR="00E32881" w:rsidRDefault="00C532F9">
      <w:pPr>
        <w:numPr>
          <w:ilvl w:val="1"/>
          <w:numId w:val="1"/>
        </w:numPr>
        <w:ind w:hanging="552"/>
      </w:pPr>
      <w:r>
        <w:t xml:space="preserve">マッチコーディネーションミーティング：競技開始時間の 70 分前に実施する </w:t>
      </w:r>
    </w:p>
    <w:p w14:paraId="3DCC7A59" w14:textId="77777777" w:rsidR="00E32881" w:rsidRDefault="00C532F9">
      <w:pPr>
        <w:numPr>
          <w:ilvl w:val="1"/>
          <w:numId w:val="1"/>
        </w:numPr>
        <w:ind w:hanging="552"/>
      </w:pPr>
      <w:r>
        <w:t xml:space="preserve">その他 </w:t>
      </w:r>
    </w:p>
    <w:p w14:paraId="687E6E17" w14:textId="77777777" w:rsidR="00E32881" w:rsidRDefault="00C532F9">
      <w:pPr>
        <w:numPr>
          <w:ilvl w:val="2"/>
          <w:numId w:val="1"/>
        </w:numPr>
        <w:ind w:left="842" w:hanging="422"/>
      </w:pPr>
      <w:r>
        <w:t xml:space="preserve">第４の審判員の任命：行う </w:t>
      </w:r>
    </w:p>
    <w:p w14:paraId="55524651" w14:textId="77777777" w:rsidR="00E32881" w:rsidRDefault="00C532F9">
      <w:pPr>
        <w:numPr>
          <w:ilvl w:val="2"/>
          <w:numId w:val="1"/>
        </w:numPr>
        <w:ind w:left="842" w:hanging="422"/>
      </w:pPr>
      <w:r>
        <w:t xml:space="preserve">負傷者の対応：主審が認めた場合のみ、最大 2 名ピッチへの入場を許可される </w:t>
      </w:r>
    </w:p>
    <w:p w14:paraId="506062B9" w14:textId="77777777" w:rsidR="00E32881" w:rsidRDefault="00C532F9">
      <w:pPr>
        <w:numPr>
          <w:ilvl w:val="2"/>
          <w:numId w:val="1"/>
        </w:numPr>
        <w:ind w:left="842" w:hanging="422"/>
      </w:pPr>
      <w:r>
        <w:t xml:space="preserve">飲水タイム・クーリングブレイク：競技責任者と審判団の判断により実施することができる </w:t>
      </w:r>
    </w:p>
    <w:p w14:paraId="1CB8301F" w14:textId="77777777" w:rsidR="00E32881" w:rsidRDefault="00C532F9">
      <w:pPr>
        <w:numPr>
          <w:ilvl w:val="2"/>
          <w:numId w:val="1"/>
        </w:numPr>
        <w:spacing w:after="1" w:line="250" w:lineRule="auto"/>
        <w:ind w:left="842" w:hanging="422"/>
      </w:pPr>
      <w:r>
        <w:t xml:space="preserve">３チームの場合：リーグ戦とする。順位決定方法は、勝点合計の多いチームを上位とし順位を決定する。勝点は、勝利 3 点、引き分け 1 点、敗戦 0 点とする。但し、勝点合計が同じ場合は、以下の項目の順序で順位を決定する。 </w:t>
      </w:r>
    </w:p>
    <w:p w14:paraId="611AD1BA" w14:textId="77777777" w:rsidR="00E32881" w:rsidRDefault="00C532F9">
      <w:pPr>
        <w:numPr>
          <w:ilvl w:val="3"/>
          <w:numId w:val="1"/>
        </w:numPr>
        <w:ind w:hanging="420"/>
      </w:pPr>
      <w:r>
        <w:t xml:space="preserve">全試合の得失点差（＝総得点－総失点） </w:t>
      </w:r>
    </w:p>
    <w:p w14:paraId="5CECBCD0" w14:textId="77777777" w:rsidR="00E32881" w:rsidRDefault="00C532F9">
      <w:pPr>
        <w:numPr>
          <w:ilvl w:val="3"/>
          <w:numId w:val="1"/>
        </w:numPr>
        <w:ind w:hanging="420"/>
      </w:pPr>
      <w:r>
        <w:t xml:space="preserve">全試合の総得点差 </w:t>
      </w:r>
    </w:p>
    <w:p w14:paraId="01145527" w14:textId="77777777" w:rsidR="00E32881" w:rsidRDefault="00C532F9">
      <w:pPr>
        <w:numPr>
          <w:ilvl w:val="3"/>
          <w:numId w:val="1"/>
        </w:numPr>
        <w:ind w:hanging="420"/>
      </w:pPr>
      <w:r>
        <w:t xml:space="preserve">当該チーム同士の対戦結果（勝敗） </w:t>
      </w:r>
    </w:p>
    <w:p w14:paraId="041367A1" w14:textId="77777777" w:rsidR="00E32881" w:rsidRDefault="00C532F9">
      <w:pPr>
        <w:numPr>
          <w:ilvl w:val="3"/>
          <w:numId w:val="1"/>
        </w:numPr>
        <w:ind w:hanging="420"/>
      </w:pPr>
      <w:r>
        <w:t xml:space="preserve">抽選（当該チーム代表者の立ち会いによる）  </w:t>
      </w:r>
    </w:p>
    <w:p w14:paraId="777B3047" w14:textId="77777777" w:rsidR="00E32881" w:rsidRDefault="00C532F9">
      <w:pPr>
        <w:numPr>
          <w:ilvl w:val="2"/>
          <w:numId w:val="1"/>
        </w:numPr>
        <w:ind w:left="842" w:hanging="422"/>
      </w:pPr>
      <w:r>
        <w:t xml:space="preserve">チームベンチ：ピッチ上本部からフィールドに向かって左側・・・対戦表の左（上）に記載されているチーム。右側・・・対戦表の右（下）に記載されているチーム。 </w:t>
      </w:r>
    </w:p>
    <w:p w14:paraId="4BF8003F" w14:textId="77777777" w:rsidR="00E32881" w:rsidRDefault="00C532F9">
      <w:pPr>
        <w:ind w:left="-5"/>
      </w:pPr>
      <w:r>
        <w:t xml:space="preserve">12．懲 罰 </w:t>
      </w:r>
    </w:p>
    <w:p w14:paraId="042E536C" w14:textId="77777777" w:rsidR="00E32881" w:rsidRDefault="00C532F9">
      <w:pPr>
        <w:numPr>
          <w:ilvl w:val="0"/>
          <w:numId w:val="2"/>
        </w:numPr>
        <w:ind w:hanging="658"/>
      </w:pPr>
      <w:r>
        <w:t xml:space="preserve">本予選会と全国大会とは懲罰規定上の同一競技会とみなし、予選終了時点で未消化の出場停止処分は全国大会において順次消化する。ただし、警告の累積による場合を除く。 </w:t>
      </w:r>
    </w:p>
    <w:p w14:paraId="0043043F" w14:textId="77777777" w:rsidR="00E32881" w:rsidRDefault="00C532F9">
      <w:pPr>
        <w:numPr>
          <w:ilvl w:val="0"/>
          <w:numId w:val="2"/>
        </w:numPr>
        <w:ind w:hanging="658"/>
      </w:pPr>
      <w:r>
        <w:t xml:space="preserve">本大会は、公益財団法人日本サッカー協会「懲罰規程」に則り、大会規律委員会を設ける。 </w:t>
      </w:r>
    </w:p>
    <w:p w14:paraId="2606863B" w14:textId="77777777" w:rsidR="00E32881" w:rsidRDefault="00C532F9">
      <w:pPr>
        <w:numPr>
          <w:ilvl w:val="0"/>
          <w:numId w:val="2"/>
        </w:numPr>
        <w:ind w:hanging="658"/>
      </w:pPr>
      <w:r>
        <w:t xml:space="preserve">大会規律委員会の委員長は一般社団法人中国サッカー協会女子委員長とし、委員については委員長が決定する。  </w:t>
      </w:r>
    </w:p>
    <w:p w14:paraId="635858C1" w14:textId="77777777" w:rsidR="00E32881" w:rsidRDefault="00C532F9">
      <w:pPr>
        <w:numPr>
          <w:ilvl w:val="0"/>
          <w:numId w:val="2"/>
        </w:numPr>
        <w:ind w:hanging="658"/>
      </w:pPr>
      <w:r>
        <w:t xml:space="preserve">本大会期間中に警告を２回受けた選手は、次の１試合に出場できない。 </w:t>
      </w:r>
    </w:p>
    <w:p w14:paraId="4F51CBBD" w14:textId="77777777" w:rsidR="00E32881" w:rsidRDefault="00C532F9">
      <w:pPr>
        <w:numPr>
          <w:ilvl w:val="0"/>
          <w:numId w:val="2"/>
        </w:numPr>
        <w:ind w:hanging="658"/>
      </w:pPr>
      <w:r>
        <w:t xml:space="preserve">本大会において退場を命じられた選手は、自動的に次の１試合に出場できず、それ以降の処置については大会規律委員会において決定する </w:t>
      </w:r>
    </w:p>
    <w:p w14:paraId="1001F385" w14:textId="77777777" w:rsidR="00E32881" w:rsidRDefault="00C532F9">
      <w:pPr>
        <w:numPr>
          <w:ilvl w:val="0"/>
          <w:numId w:val="2"/>
        </w:numPr>
        <w:ind w:hanging="658"/>
      </w:pPr>
      <w:r>
        <w:t xml:space="preserve">本実施要項に記載事項にない懲罰に関する事項は、大会規律委員会にて決定する  </w:t>
      </w:r>
    </w:p>
    <w:p w14:paraId="35E7F156" w14:textId="77777777" w:rsidR="00E32881" w:rsidRDefault="00C532F9">
      <w:pPr>
        <w:ind w:left="-5"/>
      </w:pPr>
      <w:r>
        <w:t xml:space="preserve">13．参加申込み </w:t>
      </w:r>
    </w:p>
    <w:p w14:paraId="1E2236AD" w14:textId="77777777" w:rsidR="00E32881" w:rsidRDefault="00C532F9">
      <w:pPr>
        <w:numPr>
          <w:ilvl w:val="0"/>
          <w:numId w:val="3"/>
        </w:numPr>
        <w:ind w:hanging="422"/>
      </w:pPr>
      <w:r>
        <w:t xml:space="preserve">１チームあたり 35 名(役員 5 名・選手 30 名)を最大とする。参加申込した選手最大 30 名の中から、試合メンバー用紙提出時に選手最大 18 名を選出する。 </w:t>
      </w:r>
    </w:p>
    <w:p w14:paraId="21985ACC" w14:textId="03AEDF93" w:rsidR="00E32881" w:rsidRDefault="00C532F9" w:rsidP="00BC6129">
      <w:pPr>
        <w:numPr>
          <w:ilvl w:val="0"/>
          <w:numId w:val="3"/>
        </w:numPr>
        <w:ind w:hanging="422"/>
      </w:pPr>
      <w:r>
        <w:t>参加チームは</w:t>
      </w:r>
      <w:r w:rsidRPr="00BC6129">
        <w:rPr>
          <w:b/>
          <w:color w:val="auto"/>
          <w:u w:val="single" w:color="000000"/>
        </w:rPr>
        <w:t>202</w:t>
      </w:r>
      <w:r w:rsidR="0073133A" w:rsidRPr="00BC6129">
        <w:rPr>
          <w:rFonts w:hint="eastAsia"/>
          <w:b/>
          <w:color w:val="auto"/>
          <w:u w:val="single" w:color="000000"/>
        </w:rPr>
        <w:t>3</w:t>
      </w:r>
      <w:r w:rsidRPr="00BC6129">
        <w:rPr>
          <w:b/>
          <w:color w:val="auto"/>
          <w:u w:val="single" w:color="000000"/>
        </w:rPr>
        <w:t>年11月2</w:t>
      </w:r>
      <w:r w:rsidR="0073133A" w:rsidRPr="00BC6129">
        <w:rPr>
          <w:b/>
          <w:color w:val="auto"/>
          <w:u w:val="single" w:color="000000"/>
        </w:rPr>
        <w:t>6</w:t>
      </w:r>
      <w:r w:rsidRPr="00BC6129">
        <w:rPr>
          <w:b/>
          <w:color w:val="auto"/>
          <w:u w:val="single" w:color="000000"/>
        </w:rPr>
        <w:t>日（日）</w:t>
      </w:r>
      <w:r>
        <w:t xml:space="preserve">までに所定の参加申込書を、下記申込先にメール送信すること。 </w:t>
      </w:r>
    </w:p>
    <w:tbl>
      <w:tblPr>
        <w:tblStyle w:val="TableGrid"/>
        <w:tblW w:w="7797" w:type="dxa"/>
        <w:tblInd w:w="994" w:type="dxa"/>
        <w:tblCellMar>
          <w:top w:w="91" w:type="dxa"/>
          <w:left w:w="106" w:type="dxa"/>
          <w:right w:w="115" w:type="dxa"/>
        </w:tblCellMar>
        <w:tblLook w:val="04A0" w:firstRow="1" w:lastRow="0" w:firstColumn="1" w:lastColumn="0" w:noHBand="0" w:noVBand="1"/>
      </w:tblPr>
      <w:tblGrid>
        <w:gridCol w:w="5387"/>
        <w:gridCol w:w="2410"/>
      </w:tblGrid>
      <w:tr w:rsidR="00E32881" w14:paraId="1687585A" w14:textId="77777777" w:rsidTr="00C03F89">
        <w:trPr>
          <w:trHeight w:val="370"/>
        </w:trPr>
        <w:tc>
          <w:tcPr>
            <w:tcW w:w="5387" w:type="dxa"/>
            <w:tcBorders>
              <w:top w:val="single" w:sz="4" w:space="0" w:color="auto"/>
              <w:left w:val="single" w:sz="4" w:space="0" w:color="auto"/>
              <w:bottom w:val="single" w:sz="4" w:space="0" w:color="auto"/>
              <w:right w:val="single" w:sz="4" w:space="0" w:color="auto"/>
            </w:tcBorders>
          </w:tcPr>
          <w:p w14:paraId="6CE016AE" w14:textId="77777777" w:rsidR="00E32881" w:rsidRDefault="00C532F9">
            <w:pPr>
              <w:spacing w:after="0" w:line="259" w:lineRule="auto"/>
              <w:ind w:left="0" w:firstLine="0"/>
            </w:pPr>
            <w:r>
              <w:t>O30 中国大会【申込書】.</w:t>
            </w:r>
            <w:proofErr w:type="spellStart"/>
            <w:r>
              <w:t>xls</w:t>
            </w:r>
            <w:proofErr w:type="spellEnd"/>
            <w:r>
              <w:t xml:space="preserve"> → 参加申込書 </w:t>
            </w:r>
          </w:p>
        </w:tc>
        <w:tc>
          <w:tcPr>
            <w:tcW w:w="2410" w:type="dxa"/>
            <w:tcBorders>
              <w:top w:val="single" w:sz="4" w:space="0" w:color="auto"/>
              <w:left w:val="single" w:sz="4" w:space="0" w:color="auto"/>
              <w:bottom w:val="single" w:sz="4" w:space="0" w:color="auto"/>
              <w:right w:val="single" w:sz="4" w:space="0" w:color="auto"/>
            </w:tcBorders>
          </w:tcPr>
          <w:p w14:paraId="6BD2F17E" w14:textId="77777777" w:rsidR="00E32881" w:rsidRDefault="00C532F9">
            <w:pPr>
              <w:spacing w:after="0" w:line="259" w:lineRule="auto"/>
              <w:ind w:left="2" w:firstLine="0"/>
            </w:pPr>
            <w:r>
              <w:t xml:space="preserve">メール </w:t>
            </w:r>
          </w:p>
        </w:tc>
      </w:tr>
      <w:tr w:rsidR="00E32881" w14:paraId="4FD38323" w14:textId="77777777" w:rsidTr="00C03F89">
        <w:trPr>
          <w:trHeight w:val="370"/>
        </w:trPr>
        <w:tc>
          <w:tcPr>
            <w:tcW w:w="5387" w:type="dxa"/>
            <w:tcBorders>
              <w:top w:val="single" w:sz="4" w:space="0" w:color="auto"/>
              <w:left w:val="single" w:sz="4" w:space="0" w:color="auto"/>
              <w:bottom w:val="single" w:sz="4" w:space="0" w:color="auto"/>
              <w:right w:val="single" w:sz="4" w:space="0" w:color="auto"/>
            </w:tcBorders>
          </w:tcPr>
          <w:p w14:paraId="6155259F" w14:textId="77777777" w:rsidR="00E32881" w:rsidRDefault="00C532F9">
            <w:pPr>
              <w:spacing w:after="0" w:line="259" w:lineRule="auto"/>
              <w:ind w:left="0" w:firstLine="0"/>
            </w:pPr>
            <w:r>
              <w:t>O30 中国大会【申込書】.</w:t>
            </w:r>
            <w:proofErr w:type="spellStart"/>
            <w:r>
              <w:t>xls</w:t>
            </w:r>
            <w:proofErr w:type="spellEnd"/>
            <w:r>
              <w:t xml:space="preserve"> → 同意書 </w:t>
            </w:r>
          </w:p>
        </w:tc>
        <w:tc>
          <w:tcPr>
            <w:tcW w:w="2410" w:type="dxa"/>
            <w:tcBorders>
              <w:top w:val="single" w:sz="4" w:space="0" w:color="auto"/>
              <w:left w:val="single" w:sz="4" w:space="0" w:color="auto"/>
              <w:bottom w:val="single" w:sz="4" w:space="0" w:color="auto"/>
              <w:right w:val="single" w:sz="4" w:space="0" w:color="auto"/>
            </w:tcBorders>
          </w:tcPr>
          <w:p w14:paraId="1A91360E" w14:textId="77777777" w:rsidR="00E32881" w:rsidRDefault="00C532F9">
            <w:pPr>
              <w:spacing w:after="0" w:line="259" w:lineRule="auto"/>
              <w:ind w:left="2" w:firstLine="0"/>
            </w:pPr>
            <w:r>
              <w:t xml:space="preserve">郵送 or 当日持参 </w:t>
            </w:r>
          </w:p>
        </w:tc>
      </w:tr>
      <w:tr w:rsidR="00E32881" w14:paraId="5F0592EB" w14:textId="77777777" w:rsidTr="00C03F89">
        <w:trPr>
          <w:trHeight w:val="370"/>
        </w:trPr>
        <w:tc>
          <w:tcPr>
            <w:tcW w:w="5387" w:type="dxa"/>
            <w:tcBorders>
              <w:top w:val="single" w:sz="4" w:space="0" w:color="auto"/>
            </w:tcBorders>
          </w:tcPr>
          <w:p w14:paraId="005ABD92" w14:textId="132A03B1" w:rsidR="00E32881" w:rsidRDefault="00E32881">
            <w:pPr>
              <w:spacing w:after="0" w:line="259" w:lineRule="auto"/>
              <w:ind w:left="0" w:firstLine="0"/>
            </w:pPr>
          </w:p>
        </w:tc>
        <w:tc>
          <w:tcPr>
            <w:tcW w:w="2410" w:type="dxa"/>
            <w:tcBorders>
              <w:top w:val="single" w:sz="4" w:space="0" w:color="auto"/>
            </w:tcBorders>
          </w:tcPr>
          <w:p w14:paraId="34273413" w14:textId="34DC7A7D" w:rsidR="00E32881" w:rsidRDefault="00E32881">
            <w:pPr>
              <w:spacing w:after="0" w:line="259" w:lineRule="auto"/>
              <w:ind w:left="2" w:firstLine="0"/>
            </w:pPr>
          </w:p>
        </w:tc>
      </w:tr>
    </w:tbl>
    <w:p w14:paraId="73E23DAD" w14:textId="77777777" w:rsidR="00E32881" w:rsidRDefault="00C532F9">
      <w:pPr>
        <w:spacing w:after="0" w:line="259" w:lineRule="auto"/>
        <w:ind w:left="308" w:firstLine="0"/>
      </w:pPr>
      <w:r>
        <w:t xml:space="preserve">  </w:t>
      </w:r>
    </w:p>
    <w:p w14:paraId="4964FCCD" w14:textId="77777777" w:rsidR="00E32881" w:rsidRDefault="00C532F9">
      <w:pPr>
        <w:numPr>
          <w:ilvl w:val="0"/>
          <w:numId w:val="3"/>
        </w:numPr>
        <w:ind w:hanging="422"/>
      </w:pPr>
      <w:r>
        <w:t xml:space="preserve">申込先 </w:t>
      </w:r>
    </w:p>
    <w:p w14:paraId="42430E21" w14:textId="159808C5" w:rsidR="00E32881" w:rsidRDefault="00C532F9">
      <w:pPr>
        <w:ind w:left="-5"/>
      </w:pPr>
      <w:r>
        <w:t xml:space="preserve">           〒</w:t>
      </w:r>
      <w:r>
        <w:rPr>
          <w:rFonts w:hint="eastAsia"/>
        </w:rPr>
        <w:t>6</w:t>
      </w:r>
      <w:r>
        <w:t xml:space="preserve">90-0015 </w:t>
      </w:r>
      <w:r>
        <w:rPr>
          <w:rFonts w:hint="eastAsia"/>
        </w:rPr>
        <w:t>島根</w:t>
      </w:r>
      <w:r>
        <w:t>県</w:t>
      </w:r>
      <w:r>
        <w:rPr>
          <w:rFonts w:hint="eastAsia"/>
        </w:rPr>
        <w:t>松江市上乃木１０－４－１</w:t>
      </w:r>
      <w:r>
        <w:t xml:space="preserve"> </w:t>
      </w:r>
    </w:p>
    <w:p w14:paraId="2181D0AC" w14:textId="01540AF4" w:rsidR="00E32881" w:rsidRDefault="00C532F9">
      <w:pPr>
        <w:ind w:left="2253" w:right="1144" w:hanging="2268"/>
      </w:pPr>
      <w:r>
        <w:t xml:space="preserve">             </w:t>
      </w:r>
      <w:r>
        <w:rPr>
          <w:rFonts w:hint="eastAsia"/>
        </w:rPr>
        <w:t>一般社団法人　島根</w:t>
      </w:r>
      <w:r>
        <w:t xml:space="preserve">県サッカー協会女子委員長  </w:t>
      </w:r>
      <w:r>
        <w:rPr>
          <w:rFonts w:hint="eastAsia"/>
        </w:rPr>
        <w:t xml:space="preserve">佐藤　</w:t>
      </w:r>
      <w:r w:rsidR="003F0FAC">
        <w:rPr>
          <w:rFonts w:hint="eastAsia"/>
        </w:rPr>
        <w:t>守</w:t>
      </w:r>
    </w:p>
    <w:p w14:paraId="0C2F114E" w14:textId="59671DEB" w:rsidR="00E32881" w:rsidRDefault="00C532F9">
      <w:pPr>
        <w:ind w:left="2278"/>
      </w:pPr>
      <w:r>
        <w:t>E-mail：s-pitch@tx.miracle.ne.jp</w:t>
      </w:r>
    </w:p>
    <w:p w14:paraId="04B7A75E" w14:textId="77777777" w:rsidR="00E32881" w:rsidRDefault="00C532F9">
      <w:pPr>
        <w:numPr>
          <w:ilvl w:val="0"/>
          <w:numId w:val="3"/>
        </w:numPr>
        <w:ind w:hanging="422"/>
      </w:pPr>
      <w:r>
        <w:t xml:space="preserve">参加申込書送付後の選手登録変更は認めない。ただし、役員の変更は認める。 </w:t>
      </w:r>
    </w:p>
    <w:p w14:paraId="4A32CD0E" w14:textId="45586134" w:rsidR="007F5791" w:rsidRDefault="00C532F9" w:rsidP="007F5791">
      <w:pPr>
        <w:ind w:left="-5"/>
      </w:pPr>
      <w:r>
        <w:t xml:space="preserve">14．参加費 </w:t>
      </w:r>
      <w:r w:rsidR="007F5791">
        <w:rPr>
          <w:rFonts w:hint="eastAsia"/>
        </w:rPr>
        <w:t>：１チーム</w:t>
      </w:r>
      <w:r w:rsidR="00B43B22">
        <w:rPr>
          <w:rFonts w:hint="eastAsia"/>
        </w:rPr>
        <w:t>3</w:t>
      </w:r>
      <w:r w:rsidR="00B43B22">
        <w:t>0,000</w:t>
      </w:r>
      <w:r w:rsidR="00B43B22">
        <w:rPr>
          <w:rFonts w:hint="eastAsia"/>
        </w:rPr>
        <w:t>円</w:t>
      </w:r>
    </w:p>
    <w:p w14:paraId="7F8B749B" w14:textId="0CEEEC77" w:rsidR="00B43B22" w:rsidRDefault="00636343" w:rsidP="007F5791">
      <w:pPr>
        <w:ind w:left="-5"/>
      </w:pPr>
      <w:r>
        <w:rPr>
          <w:rFonts w:hint="eastAsia"/>
        </w:rPr>
        <w:t xml:space="preserve">　　　　　　　　　</w:t>
      </w:r>
      <w:r w:rsidR="00A5432C">
        <w:rPr>
          <w:rFonts w:hint="eastAsia"/>
        </w:rPr>
        <w:t>◆郵便局からのお振込みの</w:t>
      </w:r>
      <w:r w:rsidR="00B234FE">
        <w:rPr>
          <w:rFonts w:hint="eastAsia"/>
        </w:rPr>
        <w:t>場合</w:t>
      </w:r>
    </w:p>
    <w:p w14:paraId="1FDAA78E" w14:textId="307FB667" w:rsidR="00B234FE" w:rsidRDefault="00B234FE" w:rsidP="007F5791">
      <w:pPr>
        <w:ind w:left="-5"/>
      </w:pPr>
      <w:r>
        <w:rPr>
          <w:rFonts w:hint="eastAsia"/>
        </w:rPr>
        <w:t xml:space="preserve">　　　　　　　　　　　［振込先］</w:t>
      </w:r>
      <w:r w:rsidR="00CE7AD2">
        <w:rPr>
          <w:rFonts w:hint="eastAsia"/>
        </w:rPr>
        <w:t>一般社団法人中国サッカー協会</w:t>
      </w:r>
      <w:r w:rsidR="00B2623E">
        <w:rPr>
          <w:rFonts w:hint="eastAsia"/>
        </w:rPr>
        <w:t xml:space="preserve">　（</w:t>
      </w:r>
      <w:proofErr w:type="gramStart"/>
      <w:r w:rsidR="00B2623E">
        <w:rPr>
          <w:rFonts w:hint="eastAsia"/>
        </w:rPr>
        <w:t>イッ</w:t>
      </w:r>
      <w:proofErr w:type="gramEnd"/>
      <w:r w:rsidR="001F6081">
        <w:rPr>
          <w:rFonts w:hint="eastAsia"/>
        </w:rPr>
        <w:t>パン</w:t>
      </w:r>
      <w:r w:rsidR="00B2623E">
        <w:rPr>
          <w:rFonts w:hint="eastAsia"/>
        </w:rPr>
        <w:t>シャ</w:t>
      </w:r>
      <w:r w:rsidR="001F6081">
        <w:rPr>
          <w:rFonts w:hint="eastAsia"/>
        </w:rPr>
        <w:t>ダンホウジン</w:t>
      </w:r>
      <w:r w:rsidR="00B2623E">
        <w:rPr>
          <w:rFonts w:hint="eastAsia"/>
        </w:rPr>
        <w:t>チュウゴクサッカー</w:t>
      </w:r>
      <w:r w:rsidR="001F6081">
        <w:rPr>
          <w:rFonts w:hint="eastAsia"/>
        </w:rPr>
        <w:t>キョウカイ</w:t>
      </w:r>
      <w:r w:rsidR="00B2623E">
        <w:rPr>
          <w:rFonts w:hint="eastAsia"/>
        </w:rPr>
        <w:t>）</w:t>
      </w:r>
    </w:p>
    <w:p w14:paraId="6CAE65CC" w14:textId="533AF5B0" w:rsidR="002306AF" w:rsidRDefault="002306AF" w:rsidP="007F5791">
      <w:pPr>
        <w:ind w:left="-5"/>
      </w:pPr>
      <w:r>
        <w:rPr>
          <w:rFonts w:hint="eastAsia"/>
        </w:rPr>
        <w:t xml:space="preserve">　　　　　　　　　　　［口座記号番号］</w:t>
      </w:r>
      <w:r w:rsidR="00E30F74">
        <w:rPr>
          <w:rFonts w:hint="eastAsia"/>
        </w:rPr>
        <w:t>１５１５０－５１６８８１４１</w:t>
      </w:r>
    </w:p>
    <w:p w14:paraId="211A06C8" w14:textId="685B0EB8" w:rsidR="00DD209E" w:rsidRDefault="00DD209E" w:rsidP="007F5791">
      <w:pPr>
        <w:ind w:left="-5"/>
      </w:pPr>
      <w:r>
        <w:rPr>
          <w:rFonts w:hint="eastAsia"/>
        </w:rPr>
        <w:t xml:space="preserve">　　　　　　　　　◆他の金融機関からお振込みの場合</w:t>
      </w:r>
    </w:p>
    <w:p w14:paraId="178C38E4" w14:textId="6D92DAB4" w:rsidR="00DD209E" w:rsidRDefault="00DD209E" w:rsidP="007F5791">
      <w:pPr>
        <w:ind w:left="-5"/>
      </w:pPr>
      <w:r>
        <w:rPr>
          <w:rFonts w:hint="eastAsia"/>
        </w:rPr>
        <w:t xml:space="preserve">　　　　　　　　　　　［</w:t>
      </w:r>
      <w:r w:rsidR="00E8795A">
        <w:rPr>
          <w:rFonts w:hint="eastAsia"/>
        </w:rPr>
        <w:t>振込先］一般社団法人中国サッカー協会（</w:t>
      </w:r>
      <w:proofErr w:type="gramStart"/>
      <w:r w:rsidR="001F6081">
        <w:rPr>
          <w:rFonts w:hint="eastAsia"/>
        </w:rPr>
        <w:t>イッ</w:t>
      </w:r>
      <w:proofErr w:type="gramEnd"/>
      <w:r w:rsidR="001F6081">
        <w:rPr>
          <w:rFonts w:hint="eastAsia"/>
        </w:rPr>
        <w:t>パンシャダンホウジンチュウゴクサッカーキョウカイ）</w:t>
      </w:r>
    </w:p>
    <w:p w14:paraId="7D04443F" w14:textId="0D4C7FF1" w:rsidR="001F6081" w:rsidRDefault="003A328D" w:rsidP="007F5791">
      <w:pPr>
        <w:ind w:left="-5"/>
      </w:pPr>
      <w:r>
        <w:rPr>
          <w:rFonts w:hint="eastAsia"/>
        </w:rPr>
        <w:t xml:space="preserve">　　　　　　　　　　　［銀行名］ゆう</w:t>
      </w:r>
      <w:proofErr w:type="gramStart"/>
      <w:r>
        <w:rPr>
          <w:rFonts w:hint="eastAsia"/>
        </w:rPr>
        <w:t>ちょ</w:t>
      </w:r>
      <w:proofErr w:type="gramEnd"/>
      <w:r>
        <w:rPr>
          <w:rFonts w:hint="eastAsia"/>
        </w:rPr>
        <w:t>銀行</w:t>
      </w:r>
      <w:r w:rsidR="00064E4A">
        <w:rPr>
          <w:rFonts w:hint="eastAsia"/>
        </w:rPr>
        <w:t xml:space="preserve">　［店名］五三八（</w:t>
      </w:r>
      <w:r w:rsidR="00F37BCF">
        <w:rPr>
          <w:rFonts w:hint="eastAsia"/>
        </w:rPr>
        <w:t>読み　ゴイチハチ）</w:t>
      </w:r>
    </w:p>
    <w:p w14:paraId="1593FD1E" w14:textId="23D348F4" w:rsidR="00706333" w:rsidRDefault="00706333" w:rsidP="007F5791">
      <w:pPr>
        <w:ind w:left="-5"/>
      </w:pPr>
      <w:r>
        <w:rPr>
          <w:rFonts w:hint="eastAsia"/>
        </w:rPr>
        <w:t xml:space="preserve">　　　　　　　　　　　［店番］５１８　［預金種目］</w:t>
      </w:r>
      <w:r w:rsidR="00EE4964">
        <w:rPr>
          <w:rFonts w:hint="eastAsia"/>
        </w:rPr>
        <w:t>普通預金　［口座番号］５１６８８１４</w:t>
      </w:r>
    </w:p>
    <w:p w14:paraId="00014007" w14:textId="77777777" w:rsidR="00F510AA" w:rsidRDefault="00C532F9" w:rsidP="00521509">
      <w:pPr>
        <w:ind w:left="197" w:hanging="212"/>
      </w:pPr>
      <w:r>
        <w:t>15．選手証</w:t>
      </w:r>
    </w:p>
    <w:p w14:paraId="53D95146" w14:textId="05E01138" w:rsidR="00E32881" w:rsidRDefault="00C532F9" w:rsidP="00F510AA">
      <w:pPr>
        <w:ind w:leftChars="200" w:left="420" w:firstLine="0"/>
      </w:pPr>
      <w:r>
        <w:t xml:space="preserve">出場チームは、当該年度の公益財団法人日本サッカー協会の発行した登録選手一覧（写真が登録されたもの）を印刷したものを持参すること。 </w:t>
      </w:r>
    </w:p>
    <w:p w14:paraId="08034D3E" w14:textId="6BEF1E85" w:rsidR="001B24E4" w:rsidRDefault="00C532F9" w:rsidP="00631288">
      <w:pPr>
        <w:ind w:left="-5"/>
      </w:pPr>
      <w:r>
        <w:t xml:space="preserve">16．組み合わせ </w:t>
      </w:r>
    </w:p>
    <w:p w14:paraId="70C45000" w14:textId="7513E436" w:rsidR="00D4655F" w:rsidRDefault="00FC19A3" w:rsidP="00F07556">
      <w:pPr>
        <w:ind w:left="420" w:hangingChars="200" w:hanging="420"/>
      </w:pPr>
      <w:r>
        <w:t xml:space="preserve">      2023</w:t>
      </w:r>
      <w:r>
        <w:rPr>
          <w:rFonts w:hint="eastAsia"/>
        </w:rPr>
        <w:t>年1</w:t>
      </w:r>
      <w:r>
        <w:t>1</w:t>
      </w:r>
      <w:r>
        <w:rPr>
          <w:rFonts w:hint="eastAsia"/>
        </w:rPr>
        <w:t>月1</w:t>
      </w:r>
      <w:r>
        <w:t>1</w:t>
      </w:r>
      <w:r>
        <w:rPr>
          <w:rFonts w:hint="eastAsia"/>
        </w:rPr>
        <w:t>日（土）1</w:t>
      </w:r>
      <w:r w:rsidR="00256430">
        <w:t>6</w:t>
      </w:r>
      <w:r>
        <w:t>:00</w:t>
      </w:r>
      <w:r>
        <w:rPr>
          <w:rFonts w:hint="eastAsia"/>
        </w:rPr>
        <w:t>より下記会場で（一社）島根県サッカー協会役員</w:t>
      </w:r>
      <w:r w:rsidR="00256430">
        <w:rPr>
          <w:rFonts w:hint="eastAsia"/>
        </w:rPr>
        <w:t>/</w:t>
      </w:r>
      <w:r w:rsidR="00D4655F">
        <w:rPr>
          <w:rFonts w:hint="eastAsia"/>
        </w:rPr>
        <w:t>立ち合いのもと</w:t>
      </w:r>
      <w:r w:rsidR="00356C9D">
        <w:rPr>
          <w:rFonts w:hint="eastAsia"/>
        </w:rPr>
        <w:t>厳正に抽選を行い、</w:t>
      </w:r>
      <w:r w:rsidR="00EE2593">
        <w:rPr>
          <w:rFonts w:hint="eastAsia"/>
        </w:rPr>
        <w:t>参加各県</w:t>
      </w:r>
      <w:r w:rsidR="00663959">
        <w:rPr>
          <w:rFonts w:hint="eastAsia"/>
        </w:rPr>
        <w:t>女子</w:t>
      </w:r>
      <w:r w:rsidR="00EE2593">
        <w:rPr>
          <w:rFonts w:hint="eastAsia"/>
        </w:rPr>
        <w:t>委員長に連絡する</w:t>
      </w:r>
      <w:r w:rsidR="00663959">
        <w:rPr>
          <w:rFonts w:hint="eastAsia"/>
        </w:rPr>
        <w:t>。</w:t>
      </w:r>
    </w:p>
    <w:p w14:paraId="56B20073" w14:textId="26D7A69E" w:rsidR="00216B6A" w:rsidRDefault="00216B6A" w:rsidP="00D4655F">
      <w:pPr>
        <w:ind w:left="-5"/>
      </w:pPr>
      <w:r>
        <w:rPr>
          <w:rFonts w:hint="eastAsia"/>
        </w:rPr>
        <w:t xml:space="preserve">　　　なお、関係者の立ち合いを認める。</w:t>
      </w:r>
    </w:p>
    <w:p w14:paraId="2368E702" w14:textId="76BA1973" w:rsidR="00256430" w:rsidRDefault="00256430" w:rsidP="00D4655F">
      <w:pPr>
        <w:ind w:left="-5"/>
      </w:pPr>
      <w:r>
        <w:rPr>
          <w:rFonts w:hint="eastAsia"/>
        </w:rPr>
        <w:t xml:space="preserve">　　　　　　　　</w:t>
      </w:r>
      <w:r w:rsidR="00A2328B">
        <w:rPr>
          <w:rFonts w:hint="eastAsia"/>
        </w:rPr>
        <w:t xml:space="preserve">　　　　　　</w:t>
      </w:r>
      <w:r>
        <w:rPr>
          <w:rFonts w:hint="eastAsia"/>
        </w:rPr>
        <w:t>会場：浜山陸上競技場</w:t>
      </w:r>
    </w:p>
    <w:p w14:paraId="7FB64E30" w14:textId="77777777" w:rsidR="00AE15CF" w:rsidRDefault="00AE15CF">
      <w:pPr>
        <w:ind w:left="-5"/>
      </w:pPr>
    </w:p>
    <w:p w14:paraId="4310ED53" w14:textId="77777777" w:rsidR="00021604" w:rsidRDefault="00C532F9">
      <w:pPr>
        <w:ind w:left="1469" w:hanging="1484"/>
      </w:pPr>
      <w:r>
        <w:t xml:space="preserve">17．表 彰   </w:t>
      </w:r>
    </w:p>
    <w:p w14:paraId="22927295" w14:textId="3AF0CDB8" w:rsidR="00E32881" w:rsidRDefault="00C532F9" w:rsidP="00021604">
      <w:pPr>
        <w:ind w:leftChars="100" w:left="210" w:firstLineChars="100" w:firstLine="210"/>
      </w:pPr>
      <w:r>
        <w:t>優勝チームに表彰状を授与する。また、優勝チームは、中国地域代表として、 2024 年 3 月 16日から静岡県（時之栖</w:t>
      </w:r>
      <w:r>
        <w:rPr>
          <w:rFonts w:hint="eastAsia"/>
        </w:rPr>
        <w:t>スポーツセンター裾野グラウンド</w:t>
      </w:r>
      <w:r>
        <w:t xml:space="preserve">）にて開催される全国大会への出場の権利と義務を有する。 </w:t>
      </w:r>
    </w:p>
    <w:p w14:paraId="67427067" w14:textId="77777777" w:rsidR="00E32881" w:rsidRDefault="00C532F9">
      <w:pPr>
        <w:ind w:left="-5"/>
      </w:pPr>
      <w:r>
        <w:t xml:space="preserve">18．その他 </w:t>
      </w:r>
    </w:p>
    <w:p w14:paraId="7ADF1B0C" w14:textId="77777777" w:rsidR="00E32881" w:rsidRDefault="00C532F9">
      <w:pPr>
        <w:numPr>
          <w:ilvl w:val="0"/>
          <w:numId w:val="4"/>
        </w:numPr>
        <w:ind w:hanging="555"/>
      </w:pPr>
      <w:r>
        <w:t xml:space="preserve">試合開始 90 分前にマッチコミッショナー、審判員、運営責任者によるフィールドインスペクションを実施する。 </w:t>
      </w:r>
    </w:p>
    <w:p w14:paraId="75368875" w14:textId="3FFC5BEB" w:rsidR="00E32881" w:rsidRDefault="00C532F9" w:rsidP="00256430">
      <w:pPr>
        <w:numPr>
          <w:ilvl w:val="0"/>
          <w:numId w:val="4"/>
        </w:numPr>
        <w:spacing w:after="1" w:line="250" w:lineRule="auto"/>
        <w:ind w:hanging="555"/>
      </w:pPr>
      <w:r>
        <w:t xml:space="preserve">試合開始 70 分前にマッチコミッショナー、審判員、チーム（監督・チームスタッフ等）、運営責任者によるミーティングを実施する。その際に、メンバー表(4 部)、選手証または選手登録一覧表、ユニフォーム（正・副）を持参すること。   </w:t>
      </w:r>
    </w:p>
    <w:p w14:paraId="481DD535" w14:textId="77777777" w:rsidR="00E32881" w:rsidRDefault="00C532F9">
      <w:pPr>
        <w:numPr>
          <w:ilvl w:val="0"/>
          <w:numId w:val="4"/>
        </w:numPr>
        <w:ind w:hanging="555"/>
      </w:pPr>
      <w:r>
        <w:t xml:space="preserve">棄権の扱い </w:t>
      </w:r>
    </w:p>
    <w:p w14:paraId="3B8930E4" w14:textId="77777777" w:rsidR="00E32881" w:rsidRDefault="00C532F9">
      <w:pPr>
        <w:ind w:left="430"/>
      </w:pPr>
      <w:r>
        <w:t xml:space="preserve">チームが試合開始時刻に競技場に到着していない時は棄権したものとみなし、相手チームを不戦勝とする。 </w:t>
      </w:r>
    </w:p>
    <w:p w14:paraId="19255E1E" w14:textId="77777777" w:rsidR="00E32881" w:rsidRDefault="00C532F9">
      <w:pPr>
        <w:ind w:left="567" w:hanging="355"/>
      </w:pPr>
      <w:r>
        <w:t xml:space="preserve">・ 不可抗力による開催不能又は中止試合が不可抗力により開催不能または中止となった場合、当該試合の取り扱いについては、次の各号からマッチコミッショナーと主審と運営責任者との協議の上、決定する。 </w:t>
      </w:r>
    </w:p>
    <w:p w14:paraId="49985CB8" w14:textId="0B71E195" w:rsidR="00E32881" w:rsidRDefault="00F02C6D">
      <w:pPr>
        <w:numPr>
          <w:ilvl w:val="1"/>
          <w:numId w:val="4"/>
        </w:numPr>
        <w:ind w:hanging="420"/>
      </w:pPr>
      <w:r>
        <w:rPr>
          <w:rFonts w:hint="eastAsia"/>
        </w:rPr>
        <w:t>５０</w:t>
      </w:r>
      <w:r w:rsidR="00C532F9">
        <w:t xml:space="preserve"> 分間の再試合 </w:t>
      </w:r>
    </w:p>
    <w:p w14:paraId="7529E50B" w14:textId="77777777" w:rsidR="00E32881" w:rsidRDefault="00C532F9">
      <w:pPr>
        <w:numPr>
          <w:ilvl w:val="1"/>
          <w:numId w:val="4"/>
        </w:numPr>
        <w:ind w:hanging="420"/>
      </w:pPr>
      <w:r>
        <w:t xml:space="preserve">中止時点からの再試合 </w:t>
      </w:r>
    </w:p>
    <w:p w14:paraId="6344CDE8" w14:textId="77777777" w:rsidR="00E32881" w:rsidRDefault="00C532F9">
      <w:pPr>
        <w:numPr>
          <w:ilvl w:val="1"/>
          <w:numId w:val="4"/>
        </w:numPr>
        <w:ind w:hanging="420"/>
      </w:pPr>
      <w:r>
        <w:t xml:space="preserve">中止時点での試合成立 </w:t>
      </w:r>
    </w:p>
    <w:p w14:paraId="619C214F" w14:textId="0686EEB4" w:rsidR="00E32881" w:rsidRDefault="00C532F9">
      <w:pPr>
        <w:ind w:left="152"/>
      </w:pPr>
      <w:r>
        <w:t xml:space="preserve">・ 中止試合の勝敗決定方法 </w:t>
      </w:r>
      <w:r w:rsidR="00A57619">
        <w:rPr>
          <w:rFonts w:hint="eastAsia"/>
        </w:rPr>
        <w:t xml:space="preserve">　→</w:t>
      </w:r>
      <w:r w:rsidR="00B60D17">
        <w:rPr>
          <w:rFonts w:hint="eastAsia"/>
        </w:rPr>
        <w:t xml:space="preserve">　</w:t>
      </w:r>
      <w:r w:rsidR="003E04C5">
        <w:rPr>
          <w:rFonts w:hint="eastAsia"/>
        </w:rPr>
        <w:t>C)中止時点での試合成立</w:t>
      </w:r>
      <w:r w:rsidR="00FE1216">
        <w:rPr>
          <w:rFonts w:hint="eastAsia"/>
        </w:rPr>
        <w:t>の場合</w:t>
      </w:r>
    </w:p>
    <w:p w14:paraId="3DB6C059" w14:textId="77777777" w:rsidR="00E32881" w:rsidRDefault="00C532F9">
      <w:pPr>
        <w:ind w:left="346"/>
      </w:pPr>
      <w:r>
        <w:t xml:space="preserve">前項の理由により試合途中で中止となった場合は、次の各号から勝者を決定する。 </w:t>
      </w:r>
    </w:p>
    <w:p w14:paraId="26FDD859" w14:textId="77777777" w:rsidR="00E32881" w:rsidRDefault="00C532F9">
      <w:pPr>
        <w:numPr>
          <w:ilvl w:val="1"/>
          <w:numId w:val="5"/>
        </w:numPr>
        <w:ind w:hanging="420"/>
      </w:pPr>
      <w:r>
        <w:t xml:space="preserve">中止時点で「得点数の多いチーム」を勝者とする。 </w:t>
      </w:r>
    </w:p>
    <w:p w14:paraId="6C33FCA5" w14:textId="39810348" w:rsidR="00BF5142" w:rsidRDefault="00C532F9" w:rsidP="00521509">
      <w:pPr>
        <w:numPr>
          <w:ilvl w:val="1"/>
          <w:numId w:val="5"/>
        </w:numPr>
        <w:ind w:hanging="420"/>
      </w:pPr>
      <w:r>
        <w:t xml:space="preserve">同点 (0 対 0 を含む の場合、抽選により順位を決定する) </w:t>
      </w:r>
    </w:p>
    <w:p w14:paraId="7EE31230" w14:textId="0A6690F4" w:rsidR="00E32881" w:rsidRDefault="00C532F9" w:rsidP="00535D73">
      <w:pPr>
        <w:ind w:left="630" w:hangingChars="300" w:hanging="630"/>
      </w:pPr>
      <w:r>
        <w:t>（</w:t>
      </w:r>
      <w:r w:rsidR="00535D73">
        <w:rPr>
          <w:rFonts w:hint="eastAsia"/>
        </w:rPr>
        <w:t>4</w:t>
      </w:r>
      <w:r>
        <w:t xml:space="preserve">）大会期間中の負傷及び事故については、各チームの責任において処理すること。また、医師及び救急用品の準備は、各チームの責任において行うこと。 </w:t>
      </w:r>
    </w:p>
    <w:p w14:paraId="33B6A9AE" w14:textId="1802795C" w:rsidR="00535D73" w:rsidRDefault="00F86E9B" w:rsidP="00F86E9B">
      <w:pPr>
        <w:ind w:firstLineChars="50" w:firstLine="105"/>
      </w:pPr>
      <w:r>
        <w:t xml:space="preserve">(5) </w:t>
      </w:r>
      <w:r w:rsidR="00C532F9">
        <w:t>大会要項に規定されていない事項については</w:t>
      </w:r>
      <w:r w:rsidR="00535D73">
        <w:t xml:space="preserve">宿泊については、各チームで対応すること。  </w:t>
      </w:r>
    </w:p>
    <w:p w14:paraId="20FE6F3A" w14:textId="52D1B1DC" w:rsidR="00E32881" w:rsidRDefault="00436A57" w:rsidP="00436A57">
      <w:pPr>
        <w:ind w:firstLineChars="50" w:firstLine="105"/>
      </w:pPr>
      <w:r>
        <w:rPr>
          <w:rFonts w:hint="eastAsia"/>
        </w:rPr>
        <w:t>(</w:t>
      </w:r>
      <w:r>
        <w:t>6)</w:t>
      </w:r>
      <w:r w:rsidR="00C532F9">
        <w:t xml:space="preserve">主催協会と主管協会において協議の上、決定する。  </w:t>
      </w:r>
    </w:p>
    <w:p w14:paraId="5BFDCB40" w14:textId="77777777" w:rsidR="00E32881" w:rsidRDefault="00C532F9">
      <w:pPr>
        <w:numPr>
          <w:ilvl w:val="0"/>
          <w:numId w:val="6"/>
        </w:numPr>
        <w:ind w:hanging="682"/>
      </w:pPr>
      <w:r>
        <w:t xml:space="preserve">観戦について </w:t>
      </w:r>
    </w:p>
    <w:p w14:paraId="326B4585" w14:textId="6584701F" w:rsidR="00E32881" w:rsidRDefault="00C532F9">
      <w:pPr>
        <w:ind w:left="-5"/>
      </w:pPr>
      <w:r>
        <w:t xml:space="preserve">    </w:t>
      </w:r>
      <w:r w:rsidR="00C93152">
        <w:rPr>
          <w:rFonts w:hint="eastAsia"/>
        </w:rPr>
        <w:t>特に規制しない。</w:t>
      </w:r>
    </w:p>
    <w:p w14:paraId="0279CD21" w14:textId="76F391AA" w:rsidR="0024215F" w:rsidRPr="00B77917" w:rsidRDefault="0024215F" w:rsidP="00B77917">
      <w:pPr>
        <w:ind w:left="0" w:firstLine="0"/>
        <w:rPr>
          <w:color w:val="FF0000"/>
        </w:rPr>
      </w:pPr>
    </w:p>
    <w:p w14:paraId="54AE5239" w14:textId="77777777" w:rsidR="00B600B3" w:rsidRDefault="00B600B3">
      <w:pPr>
        <w:ind w:left="-5"/>
        <w:rPr>
          <w:rFonts w:ascii="Wingdings" w:eastAsia="Wingdings" w:hAnsi="Wingdings" w:cs="Wingdings"/>
        </w:rPr>
      </w:pPr>
    </w:p>
    <w:p w14:paraId="53800AA3" w14:textId="3845467F" w:rsidR="00E32881" w:rsidRDefault="00C532F9">
      <w:pPr>
        <w:ind w:left="-5"/>
      </w:pPr>
      <w:r>
        <w:rPr>
          <w:rFonts w:ascii="Wingdings" w:eastAsia="Wingdings" w:hAnsi="Wingdings" w:cs="Wingdings"/>
        </w:rPr>
        <w:t></w:t>
      </w:r>
      <w:r>
        <w:rPr>
          <w:rFonts w:ascii="Arial" w:eastAsia="Arial" w:hAnsi="Arial" w:cs="Arial"/>
        </w:rPr>
        <w:t xml:space="preserve"> </w:t>
      </w:r>
      <w:r w:rsidRPr="00B77917">
        <w:rPr>
          <w:color w:val="auto"/>
        </w:rPr>
        <w:t>本大会に関する問合せ先</w:t>
      </w:r>
      <w:r>
        <w:t xml:space="preserve"> </w:t>
      </w:r>
    </w:p>
    <w:p w14:paraId="7224E5FB" w14:textId="5FAB4DF4" w:rsidR="00E32881" w:rsidRDefault="00C532F9">
      <w:pPr>
        <w:ind w:left="1844" w:right="5629" w:hanging="1632"/>
      </w:pPr>
      <w:r>
        <w:t>一般</w:t>
      </w:r>
      <w:r w:rsidR="00B600B3">
        <w:rPr>
          <w:rFonts w:hint="eastAsia"/>
        </w:rPr>
        <w:t>社団</w:t>
      </w:r>
      <w:r>
        <w:t>法人</w:t>
      </w:r>
      <w:r w:rsidR="00B600B3">
        <w:rPr>
          <w:rFonts w:hint="eastAsia"/>
        </w:rPr>
        <w:t>島根</w:t>
      </w:r>
      <w:r>
        <w:t xml:space="preserve">県サッカー協会女子委員長 </w:t>
      </w:r>
      <w:r w:rsidR="006D38A4">
        <w:rPr>
          <w:rFonts w:hint="eastAsia"/>
        </w:rPr>
        <w:t>佐藤</w:t>
      </w:r>
      <w:r w:rsidR="00B600B3">
        <w:rPr>
          <w:rFonts w:hint="eastAsia"/>
        </w:rPr>
        <w:t xml:space="preserve">　守</w:t>
      </w:r>
    </w:p>
    <w:p w14:paraId="0C97B510" w14:textId="48A4C319" w:rsidR="00E32881" w:rsidRDefault="00C532F9">
      <w:pPr>
        <w:ind w:left="1854"/>
      </w:pPr>
      <w:r>
        <w:t>携帯  090-</w:t>
      </w:r>
      <w:r w:rsidR="00A4221E">
        <w:rPr>
          <w:rFonts w:hint="eastAsia"/>
        </w:rPr>
        <w:t>1</w:t>
      </w:r>
      <w:r w:rsidR="00A4221E">
        <w:t>018-4913</w:t>
      </w:r>
    </w:p>
    <w:p w14:paraId="3309E96D" w14:textId="1CFEF306" w:rsidR="00E32881" w:rsidRDefault="00C532F9">
      <w:pPr>
        <w:ind w:left="1854"/>
      </w:pPr>
      <w:r>
        <w:t>E-mail</w:t>
      </w:r>
      <w:r w:rsidR="006C52A9">
        <w:rPr>
          <w:rFonts w:hint="eastAsia"/>
        </w:rPr>
        <w:t>：</w:t>
      </w:r>
      <w:r w:rsidR="00720323">
        <w:rPr>
          <w:rFonts w:hint="eastAsia"/>
        </w:rPr>
        <w:t>m</w:t>
      </w:r>
      <w:r w:rsidR="00720323">
        <w:t>.sato@matsue4</w:t>
      </w:r>
      <w:r w:rsidR="00910363">
        <w:t>.com</w:t>
      </w:r>
    </w:p>
    <w:sectPr w:rsidR="00E32881">
      <w:pgSz w:w="11906" w:h="16838"/>
      <w:pgMar w:top="1080" w:right="939" w:bottom="1088"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8FB"/>
    <w:multiLevelType w:val="hybridMultilevel"/>
    <w:tmpl w:val="2788E406"/>
    <w:lvl w:ilvl="0" w:tplc="525E7704">
      <w:start w:val="1"/>
      <w:numFmt w:val="decimal"/>
      <w:lvlText w:val="%1"/>
      <w:lvlJc w:val="left"/>
      <w:pPr>
        <w:ind w:left="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C440096">
      <w:start w:val="1"/>
      <w:numFmt w:val="decimalEnclosedCircle"/>
      <w:lvlText w:val="%2"/>
      <w:lvlJc w:val="left"/>
      <w:pPr>
        <w:ind w:left="10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B25AA8CC">
      <w:start w:val="1"/>
      <w:numFmt w:val="lowerRoman"/>
      <w:lvlText w:val="%3"/>
      <w:lvlJc w:val="left"/>
      <w:pPr>
        <w:ind w:left="178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177EC5F6">
      <w:start w:val="1"/>
      <w:numFmt w:val="decimal"/>
      <w:lvlText w:val="%4"/>
      <w:lvlJc w:val="left"/>
      <w:pPr>
        <w:ind w:left="250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88CE224">
      <w:start w:val="1"/>
      <w:numFmt w:val="lowerLetter"/>
      <w:lvlText w:val="%5"/>
      <w:lvlJc w:val="left"/>
      <w:pPr>
        <w:ind w:left="322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F2838F4">
      <w:start w:val="1"/>
      <w:numFmt w:val="lowerRoman"/>
      <w:lvlText w:val="%6"/>
      <w:lvlJc w:val="left"/>
      <w:pPr>
        <w:ind w:left="394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49B8AFD4">
      <w:start w:val="1"/>
      <w:numFmt w:val="decimal"/>
      <w:lvlText w:val="%7"/>
      <w:lvlJc w:val="left"/>
      <w:pPr>
        <w:ind w:left="466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F4945962">
      <w:start w:val="1"/>
      <w:numFmt w:val="lowerLetter"/>
      <w:lvlText w:val="%8"/>
      <w:lvlJc w:val="left"/>
      <w:pPr>
        <w:ind w:left="538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725CA8E2">
      <w:start w:val="1"/>
      <w:numFmt w:val="lowerRoman"/>
      <w:lvlText w:val="%9"/>
      <w:lvlJc w:val="left"/>
      <w:pPr>
        <w:ind w:left="610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395F6D"/>
    <w:multiLevelType w:val="hybridMultilevel"/>
    <w:tmpl w:val="6BCCF2B8"/>
    <w:lvl w:ilvl="0" w:tplc="156C2ED4">
      <w:start w:val="1"/>
      <w:numFmt w:val="decimal"/>
      <w:lvlText w:val="（%1）"/>
      <w:lvlJc w:val="left"/>
      <w:pPr>
        <w:ind w:left="82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D9DEB842">
      <w:start w:val="1"/>
      <w:numFmt w:val="lowerLetter"/>
      <w:lvlText w:val="%2"/>
      <w:lvlJc w:val="left"/>
      <w:pPr>
        <w:ind w:left="124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764514">
      <w:start w:val="1"/>
      <w:numFmt w:val="lowerRoman"/>
      <w:lvlText w:val="%3"/>
      <w:lvlJc w:val="left"/>
      <w:pPr>
        <w:ind w:left="196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65613F0">
      <w:start w:val="1"/>
      <w:numFmt w:val="decimal"/>
      <w:lvlText w:val="%4"/>
      <w:lvlJc w:val="left"/>
      <w:pPr>
        <w:ind w:left="268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C6AA7B0">
      <w:start w:val="1"/>
      <w:numFmt w:val="lowerLetter"/>
      <w:lvlText w:val="%5"/>
      <w:lvlJc w:val="left"/>
      <w:pPr>
        <w:ind w:left="340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75965E9C">
      <w:start w:val="1"/>
      <w:numFmt w:val="lowerRoman"/>
      <w:lvlText w:val="%6"/>
      <w:lvlJc w:val="left"/>
      <w:pPr>
        <w:ind w:left="412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E766BE12">
      <w:start w:val="1"/>
      <w:numFmt w:val="decimal"/>
      <w:lvlText w:val="%7"/>
      <w:lvlJc w:val="left"/>
      <w:pPr>
        <w:ind w:left="484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D78271C">
      <w:start w:val="1"/>
      <w:numFmt w:val="lowerLetter"/>
      <w:lvlText w:val="%8"/>
      <w:lvlJc w:val="left"/>
      <w:pPr>
        <w:ind w:left="556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EB0A8646">
      <w:start w:val="1"/>
      <w:numFmt w:val="lowerRoman"/>
      <w:lvlText w:val="%9"/>
      <w:lvlJc w:val="left"/>
      <w:pPr>
        <w:ind w:left="628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4CD187B"/>
    <w:multiLevelType w:val="hybridMultilevel"/>
    <w:tmpl w:val="B44A2CE6"/>
    <w:lvl w:ilvl="0" w:tplc="DFC888B6">
      <w:start w:val="2"/>
      <w:numFmt w:val="decimal"/>
      <w:lvlText w:val="（%1）"/>
      <w:lvlJc w:val="left"/>
      <w:pPr>
        <w:ind w:left="5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ABA1C70">
      <w:start w:val="1"/>
      <w:numFmt w:val="decimal"/>
      <w:lvlText w:val="（%2）"/>
      <w:lvlJc w:val="left"/>
      <w:pPr>
        <w:ind w:left="76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77988332">
      <w:start w:val="1"/>
      <w:numFmt w:val="decimalEnclosedCircle"/>
      <w:lvlText w:val="%3"/>
      <w:lvlJc w:val="left"/>
      <w:pPr>
        <w:ind w:left="84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B814882E">
      <w:start w:val="1"/>
      <w:numFmt w:val="upperLetter"/>
      <w:lvlText w:val="%4)"/>
      <w:lvlJc w:val="left"/>
      <w:pPr>
        <w:ind w:left="12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78AA4AE">
      <w:start w:val="1"/>
      <w:numFmt w:val="lowerLetter"/>
      <w:lvlText w:val="%5"/>
      <w:lvlJc w:val="left"/>
      <w:pPr>
        <w:ind w:left="1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4DA8600">
      <w:start w:val="1"/>
      <w:numFmt w:val="lowerRoman"/>
      <w:lvlText w:val="%6"/>
      <w:lvlJc w:val="left"/>
      <w:pPr>
        <w:ind w:left="2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5140751E">
      <w:start w:val="1"/>
      <w:numFmt w:val="decimal"/>
      <w:lvlText w:val="%7"/>
      <w:lvlJc w:val="left"/>
      <w:pPr>
        <w:ind w:left="3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F02C648">
      <w:start w:val="1"/>
      <w:numFmt w:val="lowerLetter"/>
      <w:lvlText w:val="%8"/>
      <w:lvlJc w:val="left"/>
      <w:pPr>
        <w:ind w:left="4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DEAA1AC">
      <w:start w:val="1"/>
      <w:numFmt w:val="lowerRoman"/>
      <w:lvlText w:val="%9"/>
      <w:lvlJc w:val="left"/>
      <w:pPr>
        <w:ind w:left="4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1E85E05"/>
    <w:multiLevelType w:val="hybridMultilevel"/>
    <w:tmpl w:val="59D0DACC"/>
    <w:lvl w:ilvl="0" w:tplc="4B0EA66A">
      <w:start w:val="1"/>
      <w:numFmt w:val="decimal"/>
      <w:lvlText w:val="%1"/>
      <w:lvlJc w:val="left"/>
      <w:pPr>
        <w:ind w:left="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CDA82790">
      <w:start w:val="1"/>
      <w:numFmt w:val="upperLetter"/>
      <w:lvlText w:val="%2)"/>
      <w:lvlJc w:val="left"/>
      <w:pPr>
        <w:ind w:left="100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2842DA68">
      <w:start w:val="1"/>
      <w:numFmt w:val="lowerRoman"/>
      <w:lvlText w:val="%3"/>
      <w:lvlJc w:val="left"/>
      <w:pPr>
        <w:ind w:left="166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463CF322">
      <w:start w:val="1"/>
      <w:numFmt w:val="decimal"/>
      <w:lvlText w:val="%4"/>
      <w:lvlJc w:val="left"/>
      <w:pPr>
        <w:ind w:left="238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061A5750">
      <w:start w:val="1"/>
      <w:numFmt w:val="lowerLetter"/>
      <w:lvlText w:val="%5"/>
      <w:lvlJc w:val="left"/>
      <w:pPr>
        <w:ind w:left="310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0BB6A374">
      <w:start w:val="1"/>
      <w:numFmt w:val="lowerRoman"/>
      <w:lvlText w:val="%6"/>
      <w:lvlJc w:val="left"/>
      <w:pPr>
        <w:ind w:left="382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44BA1404">
      <w:start w:val="1"/>
      <w:numFmt w:val="decimal"/>
      <w:lvlText w:val="%7"/>
      <w:lvlJc w:val="left"/>
      <w:pPr>
        <w:ind w:left="454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33FE153C">
      <w:start w:val="1"/>
      <w:numFmt w:val="lowerLetter"/>
      <w:lvlText w:val="%8"/>
      <w:lvlJc w:val="left"/>
      <w:pPr>
        <w:ind w:left="526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F4A29950">
      <w:start w:val="1"/>
      <w:numFmt w:val="lowerRoman"/>
      <w:lvlText w:val="%9"/>
      <w:lvlJc w:val="left"/>
      <w:pPr>
        <w:ind w:left="598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55F3A55"/>
    <w:multiLevelType w:val="hybridMultilevel"/>
    <w:tmpl w:val="34D0984E"/>
    <w:lvl w:ilvl="0" w:tplc="76CE2674">
      <w:start w:val="1"/>
      <w:numFmt w:val="decimal"/>
      <w:lvlText w:val="（%1）"/>
      <w:lvlJc w:val="left"/>
      <w:pPr>
        <w:ind w:left="55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5EB80C">
      <w:start w:val="1"/>
      <w:numFmt w:val="upperLetter"/>
      <w:lvlText w:val="%2)"/>
      <w:lvlJc w:val="left"/>
      <w:pPr>
        <w:ind w:left="98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49BABFBA">
      <w:start w:val="1"/>
      <w:numFmt w:val="lowerRoman"/>
      <w:lvlText w:val="%3"/>
      <w:lvlJc w:val="left"/>
      <w:pPr>
        <w:ind w:left="164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45EA050">
      <w:start w:val="1"/>
      <w:numFmt w:val="decimal"/>
      <w:lvlText w:val="%4"/>
      <w:lvlJc w:val="left"/>
      <w:pPr>
        <w:ind w:left="236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72C04A2">
      <w:start w:val="1"/>
      <w:numFmt w:val="lowerLetter"/>
      <w:lvlText w:val="%5"/>
      <w:lvlJc w:val="left"/>
      <w:pPr>
        <w:ind w:left="308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053ABD70">
      <w:start w:val="1"/>
      <w:numFmt w:val="lowerRoman"/>
      <w:lvlText w:val="%6"/>
      <w:lvlJc w:val="left"/>
      <w:pPr>
        <w:ind w:left="380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E4201ABC">
      <w:start w:val="1"/>
      <w:numFmt w:val="decimal"/>
      <w:lvlText w:val="%7"/>
      <w:lvlJc w:val="left"/>
      <w:pPr>
        <w:ind w:left="452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CCAF16">
      <w:start w:val="1"/>
      <w:numFmt w:val="lowerLetter"/>
      <w:lvlText w:val="%8"/>
      <w:lvlJc w:val="left"/>
      <w:pPr>
        <w:ind w:left="524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3DA7648">
      <w:start w:val="1"/>
      <w:numFmt w:val="lowerRoman"/>
      <w:lvlText w:val="%9"/>
      <w:lvlJc w:val="left"/>
      <w:pPr>
        <w:ind w:left="596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A3F7782"/>
    <w:multiLevelType w:val="hybridMultilevel"/>
    <w:tmpl w:val="EC60D058"/>
    <w:lvl w:ilvl="0" w:tplc="6218B4D8">
      <w:start w:val="1"/>
      <w:numFmt w:val="decimal"/>
      <w:lvlText w:val="(%1)"/>
      <w:lvlJc w:val="left"/>
      <w:pPr>
        <w:ind w:left="73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A4CDAC0">
      <w:start w:val="1"/>
      <w:numFmt w:val="lowerLetter"/>
      <w:lvlText w:val="%2"/>
      <w:lvlJc w:val="left"/>
      <w:pPr>
        <w:ind w:left="138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814E06C0">
      <w:start w:val="1"/>
      <w:numFmt w:val="lowerRoman"/>
      <w:lvlText w:val="%3"/>
      <w:lvlJc w:val="left"/>
      <w:pPr>
        <w:ind w:left="210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77DCC3B8">
      <w:start w:val="1"/>
      <w:numFmt w:val="decimal"/>
      <w:lvlText w:val="%4"/>
      <w:lvlJc w:val="left"/>
      <w:pPr>
        <w:ind w:left="282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D5252C0">
      <w:start w:val="1"/>
      <w:numFmt w:val="lowerLetter"/>
      <w:lvlText w:val="%5"/>
      <w:lvlJc w:val="left"/>
      <w:pPr>
        <w:ind w:left="35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16AC0C9E">
      <w:start w:val="1"/>
      <w:numFmt w:val="lowerRoman"/>
      <w:lvlText w:val="%6"/>
      <w:lvlJc w:val="left"/>
      <w:pPr>
        <w:ind w:left="426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5F000A30">
      <w:start w:val="1"/>
      <w:numFmt w:val="decimal"/>
      <w:lvlText w:val="%7"/>
      <w:lvlJc w:val="left"/>
      <w:pPr>
        <w:ind w:left="498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27817D6">
      <w:start w:val="1"/>
      <w:numFmt w:val="lowerLetter"/>
      <w:lvlText w:val="%8"/>
      <w:lvlJc w:val="left"/>
      <w:pPr>
        <w:ind w:left="570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EAD6A686">
      <w:start w:val="1"/>
      <w:numFmt w:val="lowerRoman"/>
      <w:lvlText w:val="%9"/>
      <w:lvlJc w:val="left"/>
      <w:pPr>
        <w:ind w:left="642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61017EB"/>
    <w:multiLevelType w:val="hybridMultilevel"/>
    <w:tmpl w:val="513263F8"/>
    <w:lvl w:ilvl="0" w:tplc="9040594A">
      <w:start w:val="7"/>
      <w:numFmt w:val="decimal"/>
      <w:lvlText w:val="（%1）"/>
      <w:lvlJc w:val="left"/>
      <w:pPr>
        <w:ind w:left="6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lang w:val="en-US"/>
      </w:rPr>
    </w:lvl>
    <w:lvl w:ilvl="1" w:tplc="BA9C6256">
      <w:start w:val="1"/>
      <w:numFmt w:val="bullet"/>
      <w:lvlText w:val=""/>
      <w:lvlJc w:val="left"/>
      <w:pPr>
        <w:ind w:left="10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374A942">
      <w:start w:val="1"/>
      <w:numFmt w:val="bullet"/>
      <w:lvlText w:val=""/>
      <w:lvlJc w:val="left"/>
      <w:pPr>
        <w:ind w:left="12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6505284">
      <w:start w:val="1"/>
      <w:numFmt w:val="bullet"/>
      <w:lvlText w:val="•"/>
      <w:lvlJc w:val="left"/>
      <w:pPr>
        <w:ind w:left="1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B4677AE">
      <w:start w:val="1"/>
      <w:numFmt w:val="bullet"/>
      <w:lvlText w:val="o"/>
      <w:lvlJc w:val="left"/>
      <w:pPr>
        <w:ind w:left="2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AE8CA666">
      <w:start w:val="1"/>
      <w:numFmt w:val="bullet"/>
      <w:lvlText w:val="▪"/>
      <w:lvlJc w:val="left"/>
      <w:pPr>
        <w:ind w:left="3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6CB0A4">
      <w:start w:val="1"/>
      <w:numFmt w:val="bullet"/>
      <w:lvlText w:val="•"/>
      <w:lvlJc w:val="left"/>
      <w:pPr>
        <w:ind w:left="4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26CC176">
      <w:start w:val="1"/>
      <w:numFmt w:val="bullet"/>
      <w:lvlText w:val="o"/>
      <w:lvlJc w:val="left"/>
      <w:pPr>
        <w:ind w:left="4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98A807E">
      <w:start w:val="1"/>
      <w:numFmt w:val="bullet"/>
      <w:lvlText w:val="▪"/>
      <w:lvlJc w:val="left"/>
      <w:pPr>
        <w:ind w:left="5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16cid:durableId="956377459">
    <w:abstractNumId w:val="2"/>
  </w:num>
  <w:num w:numId="2" w16cid:durableId="1419016385">
    <w:abstractNumId w:val="1"/>
  </w:num>
  <w:num w:numId="3" w16cid:durableId="1620725759">
    <w:abstractNumId w:val="5"/>
  </w:num>
  <w:num w:numId="4" w16cid:durableId="1706517025">
    <w:abstractNumId w:val="4"/>
  </w:num>
  <w:num w:numId="5" w16cid:durableId="579871113">
    <w:abstractNumId w:val="3"/>
  </w:num>
  <w:num w:numId="6" w16cid:durableId="748968926">
    <w:abstractNumId w:val="6"/>
  </w:num>
  <w:num w:numId="7" w16cid:durableId="88028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81"/>
    <w:rsid w:val="00021604"/>
    <w:rsid w:val="00043156"/>
    <w:rsid w:val="00064E4A"/>
    <w:rsid w:val="000657F1"/>
    <w:rsid w:val="000C79EB"/>
    <w:rsid w:val="0010045F"/>
    <w:rsid w:val="00114873"/>
    <w:rsid w:val="00140383"/>
    <w:rsid w:val="00160F90"/>
    <w:rsid w:val="001B24E4"/>
    <w:rsid w:val="001C0676"/>
    <w:rsid w:val="001F6081"/>
    <w:rsid w:val="00216B6A"/>
    <w:rsid w:val="002306AF"/>
    <w:rsid w:val="0024215F"/>
    <w:rsid w:val="00256430"/>
    <w:rsid w:val="0028320A"/>
    <w:rsid w:val="00284B91"/>
    <w:rsid w:val="00353A3F"/>
    <w:rsid w:val="00356C9D"/>
    <w:rsid w:val="003602F0"/>
    <w:rsid w:val="00380369"/>
    <w:rsid w:val="003A328D"/>
    <w:rsid w:val="003B4310"/>
    <w:rsid w:val="003D283F"/>
    <w:rsid w:val="003E04C5"/>
    <w:rsid w:val="003F0FAC"/>
    <w:rsid w:val="004030DC"/>
    <w:rsid w:val="00436A57"/>
    <w:rsid w:val="00454D1B"/>
    <w:rsid w:val="00485115"/>
    <w:rsid w:val="00500D0E"/>
    <w:rsid w:val="0051051F"/>
    <w:rsid w:val="00521509"/>
    <w:rsid w:val="00535D73"/>
    <w:rsid w:val="005543EE"/>
    <w:rsid w:val="00566F1D"/>
    <w:rsid w:val="00593C92"/>
    <w:rsid w:val="00631288"/>
    <w:rsid w:val="00636343"/>
    <w:rsid w:val="00652929"/>
    <w:rsid w:val="00663959"/>
    <w:rsid w:val="006A13EC"/>
    <w:rsid w:val="006A22B4"/>
    <w:rsid w:val="006B6A1A"/>
    <w:rsid w:val="006C52A9"/>
    <w:rsid w:val="006D38A4"/>
    <w:rsid w:val="00701E84"/>
    <w:rsid w:val="00706333"/>
    <w:rsid w:val="00720323"/>
    <w:rsid w:val="0073133A"/>
    <w:rsid w:val="007C0ABE"/>
    <w:rsid w:val="007D4ED3"/>
    <w:rsid w:val="007E5F69"/>
    <w:rsid w:val="007F5791"/>
    <w:rsid w:val="008C7E2F"/>
    <w:rsid w:val="008E425A"/>
    <w:rsid w:val="008F0315"/>
    <w:rsid w:val="00910363"/>
    <w:rsid w:val="009F6F8D"/>
    <w:rsid w:val="00A0188D"/>
    <w:rsid w:val="00A2328B"/>
    <w:rsid w:val="00A4221E"/>
    <w:rsid w:val="00A5432C"/>
    <w:rsid w:val="00A57619"/>
    <w:rsid w:val="00A94506"/>
    <w:rsid w:val="00AC1849"/>
    <w:rsid w:val="00AC58DF"/>
    <w:rsid w:val="00AE15CF"/>
    <w:rsid w:val="00AE5137"/>
    <w:rsid w:val="00B234FE"/>
    <w:rsid w:val="00B2623E"/>
    <w:rsid w:val="00B43B22"/>
    <w:rsid w:val="00B600B3"/>
    <w:rsid w:val="00B60D17"/>
    <w:rsid w:val="00B77917"/>
    <w:rsid w:val="00BA564A"/>
    <w:rsid w:val="00BC6129"/>
    <w:rsid w:val="00BE436D"/>
    <w:rsid w:val="00BF5142"/>
    <w:rsid w:val="00C03F89"/>
    <w:rsid w:val="00C532F9"/>
    <w:rsid w:val="00C76458"/>
    <w:rsid w:val="00C93152"/>
    <w:rsid w:val="00CB26E9"/>
    <w:rsid w:val="00CE7AD2"/>
    <w:rsid w:val="00D4655F"/>
    <w:rsid w:val="00D66398"/>
    <w:rsid w:val="00DC0840"/>
    <w:rsid w:val="00DD209E"/>
    <w:rsid w:val="00DD4426"/>
    <w:rsid w:val="00E04F98"/>
    <w:rsid w:val="00E30F74"/>
    <w:rsid w:val="00E32881"/>
    <w:rsid w:val="00E3649A"/>
    <w:rsid w:val="00E8795A"/>
    <w:rsid w:val="00EE1EAA"/>
    <w:rsid w:val="00EE2593"/>
    <w:rsid w:val="00EE4964"/>
    <w:rsid w:val="00EF55B4"/>
    <w:rsid w:val="00F02C6D"/>
    <w:rsid w:val="00F07556"/>
    <w:rsid w:val="00F105C2"/>
    <w:rsid w:val="00F37BCF"/>
    <w:rsid w:val="00F510AA"/>
    <w:rsid w:val="00F86E9B"/>
    <w:rsid w:val="00FC19A3"/>
    <w:rsid w:val="00FD5E8E"/>
    <w:rsid w:val="00FE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F20E5"/>
  <w15:docId w15:val="{F311A40D-D2A2-4F47-8B96-34DB329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3" w:lineRule="auto"/>
      <w:ind w:left="10" w:hanging="10"/>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86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cp:lastModifiedBy>サッカー協会 島根県</cp:lastModifiedBy>
  <cp:revision>11</cp:revision>
  <cp:lastPrinted>2023-10-20T07:32:00Z</cp:lastPrinted>
  <dcterms:created xsi:type="dcterms:W3CDTF">2023-10-24T04:47:00Z</dcterms:created>
  <dcterms:modified xsi:type="dcterms:W3CDTF">2023-10-25T01:13:00Z</dcterms:modified>
</cp:coreProperties>
</file>